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39B0A3F1">
      <w:pPr>
        <w:pStyle w:val="style0"/>
        <w:jc w:val="center"/>
        <w:rPr>
          <w:rFonts w:ascii="黑体" w:cs="黑体" w:eastAsia="黑体" w:hAnsi="黑体"/>
          <w:b/>
          <w:bCs/>
          <w:sz w:val="36"/>
          <w:szCs w:val="36"/>
        </w:rPr>
      </w:pPr>
      <w:r>
        <w:rPr>
          <w:rFonts w:ascii="黑体" w:cs="黑体" w:eastAsia="黑体" w:hAnsi="黑体"/>
          <w:b/>
          <w:bCs/>
          <w:sz w:val="36"/>
          <w:szCs w:val="36"/>
        </w:rPr>
        <w:t/>
      </w:r>
      <w:r>
        <w:rPr>
          <w:rFonts w:ascii="黑体" w:cs="黑体" w:eastAsia="黑体" w:hAnsi="黑体"/>
          <w:b/>
          <w:bCs/>
          <w:sz w:val="36"/>
          <w:szCs w:val="36"/>
        </w:rPr>
        <w:t/>
      </w:r>
      <w:r>
        <w:rPr>
          <w:rFonts w:ascii="黑体" w:cs="黑体" w:eastAsia="黑体" w:hAnsi="黑体" w:hint="eastAsia"/>
          <w:b/>
          <w:bCs/>
          <w:sz w:val="36"/>
          <w:szCs w:val="36"/>
        </w:rPr>
        <w:t>关于举办北京市中小学生环境教育系列活动</w:t>
      </w:r>
    </w:p>
    <w:p w14:paraId="4B5885BD">
      <w:pPr>
        <w:pStyle w:val="style0"/>
        <w:jc w:val="center"/>
        <w:rPr>
          <w:rFonts w:ascii="黑体" w:cs="黑体" w:eastAsia="黑体" w:hAnsi="黑体"/>
          <w:b/>
          <w:bCs/>
          <w:sz w:val="36"/>
          <w:szCs w:val="36"/>
        </w:rPr>
      </w:pPr>
      <w:r>
        <w:rPr>
          <w:rFonts w:ascii="黑体" w:cs="黑体" w:eastAsia="黑体" w:hAnsi="黑体" w:hint="eastAsia"/>
          <w:b/>
          <w:bCs/>
          <w:sz w:val="36"/>
          <w:szCs w:val="36"/>
        </w:rPr>
        <w:t>活动启动会</w:t>
      </w:r>
      <w:r>
        <w:rPr>
          <w:rFonts w:ascii="黑体" w:cs="黑体" w:eastAsia="黑体" w:hAnsi="黑体" w:hint="eastAsia"/>
          <w:b/>
          <w:sz w:val="36"/>
          <w:szCs w:val="36"/>
        </w:rPr>
        <w:t>的通知</w:t>
      </w:r>
    </w:p>
    <w:p w14:paraId="346F4D54">
      <w:pPr>
        <w:pStyle w:val="style0"/>
        <w:rPr>
          <w:bCs/>
          <w:sz w:val="36"/>
          <w:szCs w:val="36"/>
        </w:rPr>
      </w:pPr>
    </w:p>
    <w:p w14:paraId="E078A8F3">
      <w:pPr>
        <w:pStyle w:val="style0"/>
        <w:rPr>
          <w:rFonts w:ascii="仿宋" w:cs="仿宋" w:eastAsia="仿宋" w:hAnsi="仿宋"/>
          <w:bCs/>
          <w:sz w:val="32"/>
          <w:szCs w:val="32"/>
        </w:rPr>
      </w:pPr>
      <w:r>
        <w:rPr>
          <w:rFonts w:ascii="仿宋" w:cs="仿宋" w:eastAsia="仿宋" w:hAnsi="仿宋" w:hint="eastAsia"/>
          <w:bCs/>
          <w:sz w:val="32"/>
          <w:szCs w:val="32"/>
        </w:rPr>
        <w:t>各区组织单位、活动参与学校：</w:t>
      </w:r>
    </w:p>
    <w:p w14:paraId="9E8FFB3D">
      <w:pPr>
        <w:pStyle w:val="style0"/>
        <w:ind w:firstLine="640"/>
        <w:rPr>
          <w:rFonts w:ascii="仿宋" w:cs="仿宋" w:eastAsia="仿宋" w:hAnsi="仿宋"/>
          <w:bCs/>
          <w:sz w:val="32"/>
          <w:szCs w:val="32"/>
        </w:rPr>
      </w:pPr>
      <w:r>
        <w:rPr>
          <w:rFonts w:ascii="仿宋" w:cs="仿宋" w:eastAsia="仿宋" w:hAnsi="仿宋" w:hint="eastAsia"/>
          <w:bCs/>
          <w:sz w:val="32"/>
          <w:szCs w:val="32"/>
        </w:rPr>
        <w:t>20</w:t>
      </w:r>
      <w:r>
        <w:rPr>
          <w:rFonts w:ascii="仿宋" w:cs="仿宋" w:eastAsia="仿宋" w:hAnsi="仿宋"/>
          <w:bCs/>
          <w:sz w:val="32"/>
          <w:szCs w:val="32"/>
        </w:rPr>
        <w:t>2</w:t>
      </w:r>
      <w:r>
        <w:rPr>
          <w:rFonts w:ascii="仿宋" w:cs="仿宋" w:eastAsia="仿宋" w:hAnsi="仿宋" w:hint="eastAsia"/>
          <w:bCs/>
          <w:sz w:val="32"/>
          <w:szCs w:val="32"/>
        </w:rPr>
        <w:t>4年北京市中小学生环境教育系列活动已圆满收官。现定于5月2</w:t>
      </w:r>
      <w:r>
        <w:rPr>
          <w:rFonts w:ascii="仿宋" w:cs="仿宋" w:eastAsia="仿宋" w:hAnsi="仿宋"/>
          <w:bCs/>
          <w:sz w:val="32"/>
          <w:szCs w:val="32"/>
        </w:rPr>
        <w:t>5</w:t>
      </w:r>
      <w:r>
        <w:rPr>
          <w:rFonts w:ascii="仿宋" w:cs="仿宋" w:eastAsia="仿宋" w:hAnsi="仿宋" w:hint="eastAsia"/>
          <w:bCs/>
          <w:sz w:val="32"/>
          <w:szCs w:val="32"/>
        </w:rPr>
        <w:t>日举办回顾2</w:t>
      </w:r>
      <w:r>
        <w:rPr>
          <w:rFonts w:ascii="仿宋" w:cs="仿宋" w:eastAsia="仿宋" w:hAnsi="仿宋"/>
          <w:bCs/>
          <w:sz w:val="32"/>
          <w:szCs w:val="32"/>
        </w:rPr>
        <w:t>02</w:t>
      </w:r>
      <w:r>
        <w:rPr>
          <w:rFonts w:ascii="仿宋" w:cs="仿宋" w:eastAsia="仿宋" w:hAnsi="仿宋" w:hint="eastAsia"/>
          <w:bCs/>
          <w:sz w:val="32"/>
          <w:szCs w:val="32"/>
        </w:rPr>
        <w:t>4，启动2</w:t>
      </w:r>
      <w:r>
        <w:rPr>
          <w:rFonts w:ascii="仿宋" w:cs="仿宋" w:eastAsia="仿宋" w:hAnsi="仿宋"/>
          <w:bCs/>
          <w:sz w:val="32"/>
          <w:szCs w:val="32"/>
        </w:rPr>
        <w:t>02</w:t>
      </w:r>
      <w:r>
        <w:rPr>
          <w:rFonts w:ascii="仿宋" w:cs="仿宋" w:eastAsia="仿宋" w:hAnsi="仿宋" w:hint="eastAsia"/>
          <w:bCs/>
          <w:sz w:val="32"/>
          <w:szCs w:val="32"/>
        </w:rPr>
        <w:t>5活动，就具体活动通知如下：</w:t>
      </w:r>
    </w:p>
    <w:p w14:paraId="B57BE1A8">
      <w:pPr>
        <w:pStyle w:val="style0"/>
        <w:numPr>
          <w:ilvl w:val="0"/>
          <w:numId w:val="1"/>
        </w:numPr>
        <w:jc w:val="left"/>
        <w:rPr>
          <w:rFonts w:ascii="黑体" w:cs="黑体" w:eastAsia="黑体" w:hAnsi="黑体"/>
          <w:b/>
          <w:sz w:val="32"/>
          <w:szCs w:val="32"/>
        </w:rPr>
      </w:pPr>
      <w:r>
        <w:rPr>
          <w:rFonts w:ascii="黑体" w:cs="黑体" w:eastAsia="黑体" w:hAnsi="黑体" w:hint="eastAsia"/>
          <w:b/>
          <w:sz w:val="32"/>
          <w:szCs w:val="32"/>
        </w:rPr>
        <w:t>活动时间</w:t>
      </w:r>
    </w:p>
    <w:p w14:paraId="9D6CB4D2">
      <w:pPr>
        <w:pStyle w:val="style0"/>
        <w:ind w:firstLine="640" w:firstLineChars="200"/>
        <w:jc w:val="left"/>
        <w:rPr>
          <w:rFonts w:ascii="仿宋" w:cs="仿宋" w:eastAsia="仿宋" w:hAnsi="仿宋"/>
          <w:bCs/>
          <w:sz w:val="32"/>
          <w:szCs w:val="32"/>
        </w:rPr>
      </w:pPr>
      <w:r>
        <w:rPr>
          <w:rFonts w:ascii="仿宋" w:cs="仿宋" w:eastAsia="仿宋" w:hAnsi="仿宋" w:hint="eastAsia"/>
          <w:bCs/>
          <w:sz w:val="32"/>
          <w:szCs w:val="32"/>
        </w:rPr>
        <w:t>20</w:t>
      </w:r>
      <w:r>
        <w:rPr>
          <w:rFonts w:ascii="仿宋" w:cs="仿宋" w:eastAsia="仿宋" w:hAnsi="仿宋"/>
          <w:bCs/>
          <w:sz w:val="32"/>
          <w:szCs w:val="32"/>
        </w:rPr>
        <w:t>2</w:t>
      </w:r>
      <w:r>
        <w:rPr>
          <w:rFonts w:ascii="仿宋" w:cs="仿宋" w:eastAsia="仿宋" w:hAnsi="仿宋" w:hint="eastAsia"/>
          <w:bCs/>
          <w:sz w:val="32"/>
          <w:szCs w:val="32"/>
        </w:rPr>
        <w:t>5年5月2</w:t>
      </w:r>
      <w:r>
        <w:rPr>
          <w:rFonts w:ascii="仿宋" w:cs="仿宋" w:eastAsia="仿宋" w:hAnsi="仿宋"/>
          <w:bCs/>
          <w:sz w:val="32"/>
          <w:szCs w:val="32"/>
        </w:rPr>
        <w:t>5</w:t>
      </w:r>
      <w:r>
        <w:rPr>
          <w:rFonts w:ascii="仿宋" w:cs="仿宋" w:eastAsia="仿宋" w:hAnsi="仿宋" w:hint="eastAsia"/>
          <w:bCs/>
          <w:sz w:val="32"/>
          <w:szCs w:val="32"/>
        </w:rPr>
        <w:t xml:space="preserve">日 </w:t>
      </w:r>
      <w:r>
        <w:rPr>
          <w:rFonts w:ascii="仿宋" w:cs="仿宋" w:eastAsia="仿宋" w:hAnsi="仿宋"/>
          <w:bCs/>
          <w:sz w:val="32"/>
          <w:szCs w:val="32"/>
        </w:rPr>
        <w:t>9</w:t>
      </w:r>
      <w:r>
        <w:rPr>
          <w:rFonts w:ascii="仿宋" w:cs="仿宋" w:eastAsia="仿宋" w:hAnsi="仿宋" w:hint="eastAsia"/>
          <w:bCs/>
          <w:sz w:val="32"/>
          <w:szCs w:val="32"/>
        </w:rPr>
        <w:t>:</w:t>
      </w:r>
      <w:r>
        <w:rPr>
          <w:rFonts w:ascii="仿宋" w:cs="仿宋" w:eastAsia="仿宋" w:hAnsi="仿宋"/>
          <w:bCs/>
          <w:sz w:val="32"/>
          <w:szCs w:val="32"/>
        </w:rPr>
        <w:t>0</w:t>
      </w:r>
      <w:r>
        <w:rPr>
          <w:rFonts w:ascii="仿宋" w:cs="仿宋" w:eastAsia="仿宋" w:hAnsi="仿宋" w:hint="eastAsia"/>
          <w:bCs/>
          <w:sz w:val="32"/>
          <w:szCs w:val="32"/>
        </w:rPr>
        <w:t>0-1</w:t>
      </w:r>
      <w:r>
        <w:rPr>
          <w:rFonts w:ascii="仿宋" w:cs="仿宋" w:eastAsia="仿宋" w:hAnsi="仿宋"/>
          <w:bCs/>
          <w:sz w:val="32"/>
          <w:szCs w:val="32"/>
        </w:rPr>
        <w:t>1</w:t>
      </w:r>
      <w:r>
        <w:rPr>
          <w:rFonts w:ascii="仿宋" w:cs="仿宋" w:eastAsia="仿宋" w:hAnsi="仿宋" w:hint="eastAsia"/>
          <w:bCs/>
          <w:sz w:val="32"/>
          <w:szCs w:val="32"/>
        </w:rPr>
        <w:t>:</w:t>
      </w:r>
      <w:r>
        <w:rPr>
          <w:rFonts w:ascii="仿宋" w:cs="仿宋" w:eastAsia="仿宋" w:hAnsi="仿宋"/>
          <w:bCs/>
          <w:sz w:val="32"/>
          <w:szCs w:val="32"/>
        </w:rPr>
        <w:t>3</w:t>
      </w:r>
      <w:r>
        <w:rPr>
          <w:rFonts w:ascii="仿宋" w:cs="仿宋" w:eastAsia="仿宋" w:hAnsi="仿宋" w:hint="eastAsia"/>
          <w:bCs/>
          <w:sz w:val="32"/>
          <w:szCs w:val="32"/>
        </w:rPr>
        <w:t>0</w:t>
      </w:r>
    </w:p>
    <w:p w14:paraId="341E0F65">
      <w:pPr>
        <w:pStyle w:val="style0"/>
        <w:rPr>
          <w:rFonts w:ascii="黑体" w:cs="黑体" w:eastAsia="黑体" w:hAnsi="黑体"/>
          <w:b/>
          <w:sz w:val="32"/>
          <w:szCs w:val="32"/>
        </w:rPr>
      </w:pPr>
      <w:r>
        <w:rPr>
          <w:rFonts w:ascii="黑体" w:cs="黑体" w:eastAsia="黑体" w:hAnsi="黑体" w:hint="eastAsia"/>
          <w:b/>
          <w:sz w:val="32"/>
          <w:szCs w:val="32"/>
        </w:rPr>
        <w:t>二、活动地点</w:t>
      </w:r>
    </w:p>
    <w:p w14:paraId="7CCA63CD">
      <w:pPr>
        <w:pStyle w:val="style0"/>
        <w:ind w:firstLine="640" w:firstLineChars="200"/>
        <w:rPr>
          <w:rFonts w:ascii="仿宋" w:cs="仿宋" w:eastAsia="仿宋" w:hAnsi="仿宋"/>
          <w:bCs/>
          <w:sz w:val="32"/>
          <w:szCs w:val="32"/>
        </w:rPr>
      </w:pPr>
      <w:r>
        <w:rPr>
          <w:rFonts w:ascii="仿宋" w:cs="仿宋" w:eastAsia="仿宋" w:hAnsi="仿宋" w:hint="eastAsia"/>
          <w:bCs/>
          <w:sz w:val="32"/>
          <w:szCs w:val="32"/>
        </w:rPr>
        <w:t>北京市西城区青少年科技馆（西城区月坛北街3号）二楼报告厅、地下一</w:t>
      </w:r>
      <w:r>
        <w:rPr>
          <w:rFonts w:ascii="仿宋" w:cs="仿宋" w:eastAsia="仿宋" w:hAnsi="仿宋" w:hint="eastAsia"/>
          <w:bCs/>
          <w:sz w:val="32"/>
          <w:szCs w:val="32"/>
        </w:rPr>
        <w:t>层</w:t>
      </w:r>
      <w:r>
        <w:rPr>
          <w:rFonts w:ascii="仿宋" w:cs="仿宋" w:eastAsia="仿宋" w:hAnsi="仿宋" w:hint="eastAsia"/>
          <w:bCs/>
          <w:sz w:val="32"/>
          <w:szCs w:val="32"/>
        </w:rPr>
        <w:t>大厅</w:t>
      </w:r>
      <w:r>
        <w:rPr>
          <w:rFonts w:ascii="仿宋" w:cs="仿宋" w:eastAsia="仿宋" w:hAnsi="仿宋" w:hint="eastAsia"/>
          <w:noProof/>
          <w:sz w:val="28"/>
          <w:szCs w:val="28"/>
        </w:rPr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margin">
              <wp:posOffset>236855</wp:posOffset>
            </wp:positionH>
            <wp:positionV relativeFrom="paragraph">
              <wp:posOffset>-85090</wp:posOffset>
            </wp:positionV>
            <wp:extent cx="4688840" cy="2621915"/>
            <wp:effectExtent l="0" t="0" r="10160" b="6985"/>
            <wp:wrapSquare wrapText="bothSides"/>
            <wp:docPr id="1026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34676" t="34386" r="0" b="8348"/>
                    <a:stretch/>
                  </pic:blipFill>
                  <pic:spPr>
                    <a:xfrm rot="0">
                      <a:off x="0" y="0"/>
                      <a:ext cx="4688840" cy="262191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DB92A6BF">
      <w:pPr>
        <w:pStyle w:val="style0"/>
        <w:jc w:val="left"/>
        <w:rPr>
          <w:rFonts w:ascii="黑体" w:cs="黑体" w:eastAsia="黑体" w:hAnsi="黑体"/>
          <w:b/>
          <w:sz w:val="32"/>
          <w:szCs w:val="32"/>
        </w:rPr>
      </w:pPr>
      <w:r>
        <w:rPr>
          <w:rFonts w:ascii="黑体" w:cs="黑体" w:eastAsia="黑体" w:hAnsi="黑体" w:hint="eastAsia"/>
          <w:b/>
          <w:sz w:val="32"/>
          <w:szCs w:val="32"/>
        </w:rPr>
        <w:t>三、组织机构</w:t>
      </w:r>
    </w:p>
    <w:p w14:paraId="33530466">
      <w:pPr>
        <w:pStyle w:val="style0"/>
        <w:spacing w:lineRule="exact" w:line="560"/>
        <w:ind w:firstLine="960" w:firstLineChars="300"/>
        <w:rPr>
          <w:rFonts w:ascii="仿宋_GB2312" w:cs="仿宋" w:eastAsia="仿宋_GB2312" w:hAnsi="仿宋"/>
          <w:sz w:val="32"/>
          <w:szCs w:val="32"/>
        </w:rPr>
      </w:pPr>
      <w:r>
        <w:rPr>
          <w:rFonts w:ascii="仿宋_GB2312" w:cs="仿宋" w:eastAsia="仿宋_GB2312" w:hAnsi="仿宋" w:hint="eastAsia"/>
          <w:sz w:val="32"/>
          <w:szCs w:val="32"/>
        </w:rPr>
        <w:t>主办单位：北京市教育委员会</w:t>
      </w:r>
    </w:p>
    <w:p w14:paraId="54D40182">
      <w:pPr>
        <w:pStyle w:val="style0"/>
        <w:spacing w:lineRule="exact" w:line="560"/>
        <w:ind w:firstLine="960" w:firstLineChars="300"/>
        <w:rPr>
          <w:rFonts w:ascii="仿宋_GB2312" w:cs="仿宋" w:eastAsia="仿宋_GB2312" w:hAnsi="仿宋"/>
          <w:sz w:val="32"/>
          <w:szCs w:val="32"/>
        </w:rPr>
      </w:pPr>
      <w:r>
        <w:rPr>
          <w:rFonts w:ascii="仿宋_GB2312" w:cs="仿宋" w:eastAsia="仿宋_GB2312" w:hAnsi="仿宋" w:hint="eastAsia"/>
          <w:sz w:val="32"/>
          <w:szCs w:val="32"/>
        </w:rPr>
        <w:t>承办单位：北京市少年宫</w:t>
      </w:r>
    </w:p>
    <w:p w14:paraId="9C0972AE">
      <w:pPr>
        <w:pStyle w:val="style0"/>
        <w:spacing w:lineRule="exact" w:line="560"/>
        <w:ind w:firstLine="2560" w:firstLineChars="800"/>
        <w:rPr>
          <w:rFonts w:ascii="仿宋_GB2312" w:cs="仿宋" w:eastAsia="仿宋_GB2312" w:hAnsi="仿宋"/>
          <w:sz w:val="32"/>
          <w:szCs w:val="32"/>
        </w:rPr>
      </w:pPr>
      <w:r>
        <w:rPr>
          <w:rFonts w:ascii="仿宋_GB2312" w:cs="仿宋" w:eastAsia="仿宋_GB2312" w:hAnsi="仿宋" w:hint="eastAsia"/>
          <w:sz w:val="32"/>
          <w:szCs w:val="32"/>
        </w:rPr>
        <w:t>北京市西城区教育委员会</w:t>
      </w:r>
    </w:p>
    <w:p w14:paraId="D5B44E76">
      <w:pPr>
        <w:pStyle w:val="style0"/>
        <w:spacing w:lineRule="exact" w:line="560"/>
        <w:ind w:firstLine="960" w:firstLineChars="300"/>
        <w:rPr>
          <w:rFonts w:ascii="仿宋_GB2312" w:cs="仿宋" w:eastAsia="仿宋_GB2312" w:hAnsi="仿宋"/>
          <w:sz w:val="32"/>
          <w:szCs w:val="32"/>
        </w:rPr>
      </w:pPr>
      <w:r>
        <w:rPr>
          <w:rFonts w:ascii="仿宋_GB2312" w:cs="仿宋" w:eastAsia="仿宋_GB2312" w:hAnsi="仿宋" w:hint="eastAsia"/>
          <w:sz w:val="32"/>
          <w:szCs w:val="32"/>
        </w:rPr>
        <w:t>执行单位：北京市西城区青少年科学技术馆</w:t>
      </w:r>
    </w:p>
    <w:p w14:paraId="93D625A8">
      <w:pPr>
        <w:pStyle w:val="style0"/>
        <w:spacing w:lineRule="exact" w:line="560"/>
        <w:ind w:firstLine="960" w:firstLineChars="300"/>
        <w:rPr>
          <w:rFonts w:ascii="仿宋_GB2312" w:cs="仿宋" w:eastAsia="仿宋_GB2312" w:hAnsi="仿宋"/>
          <w:sz w:val="32"/>
          <w:szCs w:val="32"/>
        </w:rPr>
      </w:pPr>
      <w:r>
        <w:rPr>
          <w:rFonts w:ascii="仿宋_GB2312" w:cs="仿宋" w:eastAsia="仿宋_GB2312" w:hAnsi="仿宋" w:hint="eastAsia"/>
          <w:sz w:val="32"/>
          <w:szCs w:val="32"/>
        </w:rPr>
        <w:t>支持单位：生态环境部宣传教育中心</w:t>
      </w:r>
    </w:p>
    <w:p w14:paraId="18E1ABA0">
      <w:pPr>
        <w:pStyle w:val="style0"/>
        <w:spacing w:lineRule="exact" w:line="560"/>
        <w:ind w:firstLine="2560" w:firstLineChars="800"/>
        <w:rPr>
          <w:rFonts w:ascii="仿宋_GB2312" w:cs="仿宋" w:eastAsia="仿宋_GB2312" w:hAnsi="仿宋"/>
          <w:sz w:val="32"/>
          <w:szCs w:val="32"/>
        </w:rPr>
      </w:pPr>
      <w:r>
        <w:rPr>
          <w:rFonts w:ascii="仿宋_GB2312" w:cs="仿宋" w:eastAsia="仿宋_GB2312" w:hAnsi="仿宋" w:hint="eastAsia"/>
          <w:sz w:val="32"/>
          <w:szCs w:val="32"/>
        </w:rPr>
        <w:t>环境教育杂志社</w:t>
      </w:r>
    </w:p>
    <w:p w14:paraId="62056B5C">
      <w:pPr>
        <w:pStyle w:val="style0"/>
        <w:spacing w:lineRule="exact" w:line="560"/>
        <w:ind w:firstLine="2560" w:firstLineChars="800"/>
        <w:rPr>
          <w:rFonts w:ascii="仿宋_GB2312" w:cs="仿宋" w:eastAsia="仿宋_GB2312" w:hAnsi="仿宋"/>
          <w:sz w:val="32"/>
          <w:szCs w:val="32"/>
        </w:rPr>
      </w:pPr>
      <w:r>
        <w:rPr>
          <w:rFonts w:ascii="仿宋_GB2312" w:cs="仿宋" w:eastAsia="仿宋_GB2312" w:hAnsi="仿宋" w:hint="eastAsia"/>
          <w:sz w:val="32"/>
          <w:szCs w:val="32"/>
        </w:rPr>
        <w:t>北京环境科学学会</w:t>
      </w:r>
    </w:p>
    <w:p w14:paraId="79DEB46E">
      <w:pPr>
        <w:pStyle w:val="style0"/>
        <w:jc w:val="left"/>
        <w:rPr>
          <w:rFonts w:ascii="黑体" w:cs="黑体" w:eastAsia="黑体" w:hAnsi="黑体"/>
          <w:b/>
          <w:sz w:val="32"/>
          <w:szCs w:val="32"/>
        </w:rPr>
      </w:pPr>
      <w:r>
        <w:rPr>
          <w:rFonts w:ascii="黑体" w:cs="黑体" w:eastAsia="黑体" w:hAnsi="黑体" w:hint="eastAsia"/>
          <w:b/>
          <w:sz w:val="32"/>
          <w:szCs w:val="32"/>
        </w:rPr>
        <w:t>四、活动内容</w:t>
      </w:r>
    </w:p>
    <w:p w14:paraId="26612EB1">
      <w:pPr>
        <w:pStyle w:val="style0"/>
        <w:rPr>
          <w:rFonts w:ascii="仿宋" w:cs="仿宋" w:eastAsia="仿宋" w:hAnsi="仿宋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 xml:space="preserve"> </w:t>
      </w:r>
      <w:r>
        <w:rPr>
          <w:rFonts w:ascii="仿宋" w:cs="仿宋" w:eastAsia="仿宋" w:hAnsi="仿宋"/>
          <w:sz w:val="32"/>
          <w:szCs w:val="32"/>
        </w:rPr>
        <w:t xml:space="preserve"> </w:t>
      </w:r>
      <w:r>
        <w:rPr>
          <w:rFonts w:ascii="仿宋" w:cs="仿宋" w:eastAsia="仿宋" w:hAnsi="仿宋"/>
          <w:sz w:val="32"/>
          <w:szCs w:val="32"/>
        </w:rPr>
        <w:t xml:space="preserve"> </w:t>
      </w:r>
      <w:r>
        <w:rPr>
          <w:rFonts w:ascii="仿宋" w:cs="仿宋" w:eastAsia="仿宋" w:hAnsi="仿宋"/>
          <w:sz w:val="32"/>
          <w:szCs w:val="32"/>
        </w:rPr>
        <w:t>2025</w:t>
      </w:r>
      <w:r>
        <w:rPr>
          <w:rFonts w:ascii="仿宋" w:cs="仿宋" w:eastAsia="仿宋" w:hAnsi="仿宋" w:hint="eastAsia"/>
          <w:sz w:val="32"/>
          <w:szCs w:val="32"/>
        </w:rPr>
        <w:t>年</w:t>
      </w:r>
      <w:r>
        <w:rPr>
          <w:rFonts w:ascii="仿宋" w:cs="仿宋" w:eastAsia="仿宋" w:hAnsi="仿宋"/>
          <w:sz w:val="32"/>
          <w:szCs w:val="32"/>
        </w:rPr>
        <w:t>活动</w:t>
      </w:r>
      <w:r>
        <w:rPr>
          <w:rFonts w:ascii="仿宋" w:cs="仿宋" w:eastAsia="仿宋" w:hAnsi="仿宋" w:hint="eastAsia"/>
          <w:sz w:val="32"/>
          <w:szCs w:val="32"/>
        </w:rPr>
        <w:t>启动会</w:t>
      </w:r>
      <w:r>
        <w:rPr>
          <w:rFonts w:ascii="仿宋" w:cs="仿宋" w:eastAsia="仿宋" w:hAnsi="仿宋"/>
          <w:sz w:val="32"/>
          <w:szCs w:val="32"/>
        </w:rPr>
        <w:t>仪式</w:t>
      </w:r>
      <w:r>
        <w:rPr>
          <w:rFonts w:ascii="仿宋" w:cs="仿宋" w:eastAsia="仿宋" w:hAnsi="仿宋" w:hint="eastAsia"/>
          <w:sz w:val="32"/>
          <w:szCs w:val="32"/>
        </w:rPr>
        <w:t>、</w:t>
      </w:r>
      <w:r>
        <w:rPr>
          <w:rFonts w:ascii="仿宋" w:cs="仿宋" w:eastAsia="仿宋" w:hAnsi="仿宋"/>
          <w:sz w:val="32"/>
          <w:szCs w:val="32"/>
        </w:rPr>
        <w:t>2024</w:t>
      </w:r>
      <w:r>
        <w:rPr>
          <w:rFonts w:ascii="仿宋" w:cs="仿宋" w:eastAsia="仿宋" w:hAnsi="仿宋" w:hint="eastAsia"/>
          <w:sz w:val="32"/>
          <w:szCs w:val="32"/>
        </w:rPr>
        <w:t>年活动优秀作品展示、环境展品</w:t>
      </w:r>
      <w:r>
        <w:rPr>
          <w:rFonts w:ascii="仿宋" w:cs="仿宋" w:eastAsia="仿宋" w:hAnsi="仿宋" w:hint="eastAsia"/>
          <w:sz w:val="32"/>
          <w:szCs w:val="32"/>
        </w:rPr>
        <w:t>互动体验</w:t>
      </w:r>
      <w:bookmarkStart w:id="0" w:name="_GoBack"/>
      <w:bookmarkEnd w:id="0"/>
      <w:r>
        <w:rPr>
          <w:rFonts w:ascii="仿宋" w:cs="仿宋" w:eastAsia="仿宋" w:hAnsi="仿宋"/>
          <w:sz w:val="32"/>
          <w:szCs w:val="32"/>
        </w:rPr>
        <w:t>、</w:t>
      </w:r>
      <w:r>
        <w:rPr>
          <w:rFonts w:ascii="仿宋" w:cs="仿宋" w:eastAsia="仿宋" w:hAnsi="仿宋" w:hint="eastAsia"/>
          <w:sz w:val="32"/>
          <w:szCs w:val="32"/>
        </w:rPr>
        <w:t>优秀学生与教师代表领奖、优秀学生代表分享</w:t>
      </w:r>
      <w:r>
        <w:rPr>
          <w:rFonts w:ascii="仿宋" w:cs="仿宋" w:eastAsia="仿宋" w:hAnsi="仿宋" w:hint="eastAsia"/>
          <w:sz w:val="32"/>
          <w:szCs w:val="32"/>
        </w:rPr>
        <w:t>展示</w:t>
      </w:r>
      <w:r>
        <w:rPr>
          <w:rFonts w:ascii="仿宋" w:cs="仿宋" w:eastAsia="仿宋" w:hAnsi="仿宋" w:hint="eastAsia"/>
          <w:sz w:val="32"/>
          <w:szCs w:val="32"/>
        </w:rPr>
        <w:t>等。</w:t>
      </w:r>
    </w:p>
    <w:p w14:paraId="812C08A8">
      <w:pPr>
        <w:pStyle w:val="style0"/>
        <w:rPr>
          <w:rFonts w:ascii="仿宋" w:cs="仿宋" w:eastAsia="仿宋" w:hAnsi="仿宋"/>
          <w:sz w:val="32"/>
          <w:szCs w:val="32"/>
        </w:rPr>
      </w:pPr>
      <w:r>
        <w:rPr>
          <w:rFonts w:ascii="黑体" w:cs="黑体" w:eastAsia="黑体" w:hAnsi="黑体" w:hint="eastAsia"/>
          <w:b/>
          <w:sz w:val="32"/>
          <w:szCs w:val="32"/>
        </w:rPr>
        <w:t>五、活动报名</w:t>
      </w:r>
    </w:p>
    <w:p w14:paraId="EE886B74">
      <w:pPr>
        <w:pStyle w:val="style0"/>
        <w:snapToGrid w:val="false"/>
        <w:spacing w:lineRule="exact" w:line="560"/>
        <w:ind w:firstLine="6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以区为单位进行组织与报名，建议参与人数为：区组织单位代表1人，获奖教师1</w:t>
      </w:r>
      <w:r>
        <w:rPr>
          <w:rFonts w:ascii="仿宋_GB2312" w:eastAsia="仿宋_GB2312" w:hAnsi="Times New Roman"/>
          <w:sz w:val="32"/>
          <w:szCs w:val="32"/>
        </w:rPr>
        <w:t>-2</w:t>
      </w:r>
      <w:r>
        <w:rPr>
          <w:rFonts w:ascii="仿宋_GB2312" w:eastAsia="仿宋_GB2312" w:hAnsi="Times New Roman" w:hint="eastAsia"/>
          <w:sz w:val="32"/>
          <w:szCs w:val="32"/>
        </w:rPr>
        <w:t>人，学生6-8人。（组织单位代表与教师要上台领奖，要求教师为2</w:t>
      </w:r>
      <w:r>
        <w:rPr>
          <w:rFonts w:ascii="仿宋_GB2312" w:eastAsia="仿宋_GB2312" w:hAnsi="Times New Roman"/>
          <w:sz w:val="32"/>
          <w:szCs w:val="32"/>
        </w:rPr>
        <w:t>02</w:t>
      </w:r>
      <w:r>
        <w:rPr>
          <w:rFonts w:ascii="仿宋_GB2312" w:eastAsia="仿宋_GB2312" w:hAnsi="Times New Roman" w:hint="eastAsia"/>
          <w:sz w:val="32"/>
          <w:szCs w:val="32"/>
        </w:rPr>
        <w:t>4优秀辅导教师；学生不涉及领奖，无参与往年活动的要求。）</w:t>
      </w:r>
    </w:p>
    <w:p w14:paraId="E5FE80DD">
      <w:pPr>
        <w:pStyle w:val="style0"/>
        <w:snapToGrid w:val="false"/>
        <w:spacing w:lineRule="exact" w:line="560"/>
        <w:ind w:left="640" w:hanging="640" w:hangingChars="20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 </w:t>
      </w:r>
      <w:r>
        <w:rPr>
          <w:rFonts w:ascii="仿宋_GB2312" w:eastAsia="仿宋_GB2312" w:hAnsi="Times New Roman"/>
          <w:sz w:val="32"/>
          <w:szCs w:val="32"/>
        </w:rPr>
        <w:t xml:space="preserve">   请于5</w:t>
      </w:r>
      <w:r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 w:hint="default"/>
          <w:sz w:val="32"/>
          <w:szCs w:val="32"/>
          <w:lang w:val="en-US"/>
        </w:rPr>
        <w:t>22</w:t>
      </w:r>
      <w:r>
        <w:rPr>
          <w:rFonts w:ascii="仿宋_GB2312" w:eastAsia="仿宋_GB2312" w:hAnsi="Times New Roman" w:hint="eastAsia"/>
          <w:sz w:val="32"/>
          <w:szCs w:val="32"/>
        </w:rPr>
        <w:t>日前将报名回执发送至邮箱：z</w:t>
      </w:r>
      <w:r>
        <w:rPr>
          <w:rFonts w:ascii="仿宋_GB2312" w:eastAsia="仿宋_GB2312" w:hAnsi="Times New Roman"/>
          <w:sz w:val="32"/>
          <w:szCs w:val="32"/>
        </w:rPr>
        <w:t>haoxi0301@126.com</w:t>
      </w:r>
    </w:p>
    <w:p w14:paraId="B1784A2D">
      <w:pPr>
        <w:pStyle w:val="style0"/>
        <w:snapToGrid w:val="false"/>
        <w:spacing w:lineRule="exact" w:line="560"/>
        <w:ind w:left="640" w:hanging="640" w:hangingChars="20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 </w:t>
      </w:r>
      <w:r>
        <w:rPr>
          <w:rFonts w:ascii="仿宋_GB2312" w:eastAsia="仿宋_GB2312" w:hAnsi="Times New Roman"/>
          <w:sz w:val="32"/>
          <w:szCs w:val="32"/>
        </w:rPr>
        <w:t xml:space="preserve">  </w:t>
      </w:r>
      <w:r>
        <w:rPr>
          <w:rFonts w:ascii="仿宋_GB2312" w:eastAsia="仿宋_GB2312" w:hAnsi="Times New Roman" w:hint="eastAsia"/>
          <w:sz w:val="32"/>
          <w:szCs w:val="32"/>
        </w:rPr>
        <w:t>提示：科技馆停车位有限，请尽量绿色出行，如有停车需求请提前与赵溪老师联系。</w:t>
      </w:r>
    </w:p>
    <w:p w14:paraId="56A13F76">
      <w:pPr>
        <w:pStyle w:val="style0"/>
        <w:snapToGrid w:val="false"/>
        <w:spacing w:lineRule="exact" w:line="560"/>
        <w:ind w:left="640" w:hanging="640" w:hangingChars="200"/>
        <w:jc w:val="center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活动报名回执</w:t>
      </w:r>
    </w:p>
    <w:p w14:paraId="241E1E2B">
      <w:pPr>
        <w:pStyle w:val="style0"/>
        <w:snapToGrid w:val="false"/>
        <w:spacing w:lineRule="exact" w:line="560"/>
        <w:ind w:left="640" w:hanging="640" w:hangingChars="20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区：_</w:t>
      </w:r>
      <w:r>
        <w:rPr>
          <w:rFonts w:ascii="仿宋_GB2312" w:eastAsia="仿宋_GB2312" w:hAnsi="Times New Roman"/>
          <w:sz w:val="32"/>
          <w:szCs w:val="32"/>
        </w:rPr>
        <w:t>_______</w:t>
      </w:r>
    </w:p>
    <w:tbl>
      <w:tblPr>
        <w:tblStyle w:val="style154"/>
        <w:tblW w:w="0" w:type="auto"/>
        <w:tblInd w:w="640" w:type="dxa"/>
        <w:tblLook w:val="04A0" w:firstRow="1" w:lastRow="0" w:firstColumn="1" w:lastColumn="0" w:noHBand="0" w:noVBand="1"/>
      </w:tblPr>
      <w:tblGrid>
        <w:gridCol w:w="1196"/>
        <w:gridCol w:w="1866"/>
        <w:gridCol w:w="3239"/>
        <w:gridCol w:w="1355"/>
      </w:tblGrid>
      <w:tr w14:paraId="37A0821E">
        <w:trPr/>
        <w:tc>
          <w:tcPr>
            <w:tcW w:w="1196" w:type="dxa"/>
            <w:tcBorders/>
          </w:tcPr>
          <w:p w14:paraId="754B5653">
            <w:pPr>
              <w:pStyle w:val="style0"/>
              <w:snapToGrid w:val="false"/>
              <w:spacing w:lineRule="exact" w:line="560"/>
              <w:ind w:right="320"/>
              <w:jc w:val="righ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32"/>
              </w:rPr>
              <w:t>姓名</w:t>
            </w:r>
          </w:p>
        </w:tc>
        <w:tc>
          <w:tcPr>
            <w:tcW w:w="1866" w:type="dxa"/>
            <w:tcBorders/>
          </w:tcPr>
          <w:p w14:paraId="A7406378">
            <w:pPr>
              <w:pStyle w:val="style0"/>
              <w:snapToGrid w:val="false"/>
              <w:spacing w:lineRule="exact" w:line="560"/>
              <w:ind w:right="320"/>
              <w:jc w:val="center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32"/>
              </w:rPr>
              <w:t xml:space="preserve"> 联系电话</w:t>
            </w:r>
          </w:p>
        </w:tc>
        <w:tc>
          <w:tcPr>
            <w:tcW w:w="3239" w:type="dxa"/>
            <w:tcBorders/>
          </w:tcPr>
          <w:p w14:paraId="CA5D2092">
            <w:pPr>
              <w:pStyle w:val="style0"/>
              <w:snapToGrid w:val="false"/>
              <w:spacing w:lineRule="exact" w:line="560"/>
              <w:ind w:right="320"/>
              <w:jc w:val="center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32"/>
              </w:rPr>
              <w:t>单位</w:t>
            </w:r>
          </w:p>
        </w:tc>
        <w:tc>
          <w:tcPr>
            <w:tcW w:w="1355" w:type="dxa"/>
            <w:tcBorders/>
          </w:tcPr>
          <w:p w14:paraId="C83E48D9">
            <w:pPr>
              <w:pStyle w:val="style0"/>
              <w:snapToGrid w:val="false"/>
              <w:spacing w:lineRule="exact" w:line="560"/>
              <w:ind w:right="320"/>
              <w:jc w:val="center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32"/>
              </w:rPr>
              <w:t>身份</w:t>
            </w:r>
          </w:p>
        </w:tc>
      </w:tr>
      <w:tr w14:paraId="454BA335">
        <w:tblPrEx/>
        <w:trPr/>
        <w:tc>
          <w:tcPr>
            <w:tcW w:w="1196" w:type="dxa"/>
            <w:tcBorders/>
          </w:tcPr>
          <w:p w14:paraId="8AE99BEF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866" w:type="dxa"/>
            <w:tcBorders/>
          </w:tcPr>
          <w:p w14:paraId="DEADE8C3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3239" w:type="dxa"/>
            <w:tcBorders/>
          </w:tcPr>
          <w:p w14:paraId="00AB7A4C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355" w:type="dxa"/>
            <w:tcBorders/>
          </w:tcPr>
          <w:p w14:paraId="0EC5D0E2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</w:tr>
      <w:tr w14:paraId="CE52A10B">
        <w:tblPrEx/>
        <w:trPr/>
        <w:tc>
          <w:tcPr>
            <w:tcW w:w="1196" w:type="dxa"/>
            <w:tcBorders/>
          </w:tcPr>
          <w:p w14:paraId="EC181BE8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866" w:type="dxa"/>
            <w:tcBorders/>
          </w:tcPr>
          <w:p w14:paraId="68AC5C33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3239" w:type="dxa"/>
            <w:tcBorders/>
          </w:tcPr>
          <w:p w14:paraId="DA422465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355" w:type="dxa"/>
            <w:tcBorders/>
          </w:tcPr>
          <w:p w14:paraId="08011744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</w:tr>
      <w:tr w14:paraId="49C9E1CD">
        <w:tblPrEx/>
        <w:trPr/>
        <w:tc>
          <w:tcPr>
            <w:tcW w:w="1196" w:type="dxa"/>
            <w:tcBorders/>
          </w:tcPr>
          <w:p w14:paraId="456E5F07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866" w:type="dxa"/>
            <w:tcBorders/>
          </w:tcPr>
          <w:p w14:paraId="9417F3DB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3239" w:type="dxa"/>
            <w:tcBorders/>
          </w:tcPr>
          <w:p w14:paraId="87976C36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355" w:type="dxa"/>
            <w:tcBorders/>
          </w:tcPr>
          <w:p w14:paraId="93F1055F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</w:tr>
      <w:tr w14:paraId="6155F576">
        <w:tblPrEx/>
        <w:trPr/>
        <w:tc>
          <w:tcPr>
            <w:tcW w:w="1196" w:type="dxa"/>
            <w:tcBorders/>
          </w:tcPr>
          <w:p w14:paraId="D1564FC0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866" w:type="dxa"/>
            <w:tcBorders/>
          </w:tcPr>
          <w:p w14:paraId="493A34D6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3239" w:type="dxa"/>
            <w:tcBorders/>
          </w:tcPr>
          <w:p w14:paraId="AAE9BAEE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355" w:type="dxa"/>
            <w:tcBorders/>
          </w:tcPr>
          <w:p w14:paraId="B6EE553B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</w:tr>
      <w:tr w14:paraId="7A67A71D">
        <w:tblPrEx/>
        <w:trPr/>
        <w:tc>
          <w:tcPr>
            <w:tcW w:w="1196" w:type="dxa"/>
            <w:tcBorders/>
          </w:tcPr>
          <w:p w14:paraId="2E9FDA7A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866" w:type="dxa"/>
            <w:tcBorders/>
          </w:tcPr>
          <w:p w14:paraId="89CFAF9A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3239" w:type="dxa"/>
            <w:tcBorders/>
          </w:tcPr>
          <w:p w14:paraId="312547EE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355" w:type="dxa"/>
            <w:tcBorders/>
          </w:tcPr>
          <w:p w14:paraId="AB97EEA2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</w:tr>
      <w:tr w14:paraId="DC8DC818">
        <w:tblPrEx/>
        <w:trPr/>
        <w:tc>
          <w:tcPr>
            <w:tcW w:w="1196" w:type="dxa"/>
            <w:tcBorders/>
          </w:tcPr>
          <w:p w14:paraId="5EC5571D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866" w:type="dxa"/>
            <w:tcBorders/>
          </w:tcPr>
          <w:p w14:paraId="FE45E9CC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3239" w:type="dxa"/>
            <w:tcBorders/>
          </w:tcPr>
          <w:p w14:paraId="86DA5C00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355" w:type="dxa"/>
            <w:tcBorders/>
          </w:tcPr>
          <w:p w14:paraId="AE402EF3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</w:tr>
      <w:tr w14:paraId="F071D076">
        <w:tblPrEx/>
        <w:trPr/>
        <w:tc>
          <w:tcPr>
            <w:tcW w:w="1196" w:type="dxa"/>
            <w:tcBorders/>
          </w:tcPr>
          <w:p w14:paraId="6BECBEA3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866" w:type="dxa"/>
            <w:tcBorders/>
          </w:tcPr>
          <w:p w14:paraId="5D65FF4A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3239" w:type="dxa"/>
            <w:tcBorders/>
          </w:tcPr>
          <w:p w14:paraId="B2611A60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355" w:type="dxa"/>
            <w:tcBorders/>
          </w:tcPr>
          <w:p w14:paraId="EB3E88E8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</w:tr>
      <w:tr w14:paraId="953E8729">
        <w:tblPrEx/>
        <w:trPr/>
        <w:tc>
          <w:tcPr>
            <w:tcW w:w="1196" w:type="dxa"/>
            <w:tcBorders/>
          </w:tcPr>
          <w:p w14:paraId="708D144B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866" w:type="dxa"/>
            <w:tcBorders/>
          </w:tcPr>
          <w:p w14:paraId="F02FB533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3239" w:type="dxa"/>
            <w:tcBorders/>
          </w:tcPr>
          <w:p w14:paraId="23DA2FEA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355" w:type="dxa"/>
            <w:tcBorders/>
          </w:tcPr>
          <w:p w14:paraId="AB118525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</w:tr>
      <w:tr w14:paraId="73DF80D6">
        <w:tblPrEx/>
        <w:trPr/>
        <w:tc>
          <w:tcPr>
            <w:tcW w:w="1196" w:type="dxa"/>
            <w:tcBorders/>
          </w:tcPr>
          <w:p w14:paraId="1AB11EDD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866" w:type="dxa"/>
            <w:tcBorders/>
          </w:tcPr>
          <w:p w14:paraId="DF7D13B8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3239" w:type="dxa"/>
            <w:tcBorders/>
          </w:tcPr>
          <w:p w14:paraId="A5148C3E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  <w:tc>
          <w:tcPr>
            <w:tcW w:w="1355" w:type="dxa"/>
            <w:tcBorders/>
          </w:tcPr>
          <w:p w14:paraId="302C0171">
            <w:pPr>
              <w:pStyle w:val="style0"/>
              <w:snapToGrid w:val="false"/>
              <w:spacing w:lineRule="exact" w:line="560"/>
              <w:ind w:right="320"/>
              <w:jc w:val="left"/>
              <w:rPr>
                <w:rFonts w:ascii="仿宋_GB2312" w:eastAsia="仿宋_GB2312" w:hAnsi="Times New Roman"/>
                <w:kern w:val="0"/>
                <w:sz w:val="28"/>
                <w:szCs w:val="32"/>
              </w:rPr>
            </w:pPr>
          </w:p>
        </w:tc>
      </w:tr>
    </w:tbl>
    <w:p w14:paraId="79EF9F6C">
      <w:pPr>
        <w:pStyle w:val="style0"/>
        <w:snapToGrid w:val="false"/>
        <w:spacing w:lineRule="exact" w:line="560"/>
        <w:jc w:val="left"/>
        <w:rPr>
          <w:rFonts w:ascii="仿宋_GB2312" w:eastAsia="仿宋_GB2312" w:hAnsi="Times New Roman"/>
          <w:sz w:val="32"/>
          <w:szCs w:val="32"/>
        </w:rPr>
      </w:pPr>
    </w:p>
    <w:p w14:paraId="7AF53DDD">
      <w:pPr>
        <w:pStyle w:val="style0"/>
        <w:snapToGrid w:val="false"/>
        <w:spacing w:lineRule="exact" w:line="560"/>
        <w:ind w:firstLine="2240" w:firstLineChars="70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北京市中小学生环境教育系列活动组委会</w:t>
      </w:r>
    </w:p>
    <w:p w14:paraId="03A01994">
      <w:pPr>
        <w:pStyle w:val="style0"/>
        <w:ind w:firstLine="3840" w:firstLineChars="1200"/>
        <w:rPr>
          <w:rFonts w:ascii="仿宋" w:cs="仿宋" w:eastAsia="仿宋" w:hAnsi="仿宋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>20</w:t>
      </w:r>
      <w:r>
        <w:rPr>
          <w:rFonts w:ascii="仿宋" w:cs="仿宋" w:eastAsia="仿宋" w:hAnsi="仿宋"/>
          <w:sz w:val="32"/>
          <w:szCs w:val="32"/>
        </w:rPr>
        <w:t>2</w:t>
      </w:r>
      <w:r>
        <w:rPr>
          <w:rFonts w:ascii="仿宋" w:cs="仿宋" w:eastAsia="仿宋" w:hAnsi="仿宋" w:hint="eastAsia"/>
          <w:sz w:val="32"/>
          <w:szCs w:val="32"/>
        </w:rPr>
        <w:t>5年</w:t>
      </w:r>
      <w:r>
        <w:rPr>
          <w:rFonts w:ascii="仿宋" w:cs="仿宋" w:eastAsia="仿宋" w:hAnsi="仿宋"/>
          <w:sz w:val="32"/>
          <w:szCs w:val="32"/>
        </w:rPr>
        <w:t>5</w:t>
      </w:r>
      <w:r>
        <w:rPr>
          <w:rFonts w:ascii="仿宋" w:cs="仿宋" w:eastAsia="仿宋" w:hAnsi="仿宋" w:hint="eastAsia"/>
          <w:sz w:val="32"/>
          <w:szCs w:val="32"/>
        </w:rPr>
        <w:t>月7日</w:t>
      </w:r>
    </w:p>
    <w:sectPr>
      <w:headerReference w:type="default" r:id="rId3"/>
      <w:footerReference w:type="default" r:id="rId4"/>
      <w:pgSz w:w="11906" w:h="16838" w:orient="portrait"/>
      <w:pgMar w:top="1440" w:right="1800" w:bottom="1440" w:left="1800" w:header="624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0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_GB2312"/>
    <w:panose1 w:val="020106090300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 w14:paraId="8E89B995">
    <w:pPr>
      <w:pStyle w:val="style32"/>
      <w:rPr/>
    </w:pPr>
    <w:r>
      <w:rPr>
        <w:noProof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9525" b="10160"/>
              <wp:wrapNone/>
              <wp:docPr id="4097" name="文本框 3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58420" cy="139700"/>
                      </a:xfrm>
                      <a:prstGeom prst="rect"/>
                      <a:ln>
                        <a:noFill/>
                      </a:ln>
                    </wps:spPr>
                    <wps:txbx id="4097">
                      <w:txbxContent>
                        <w:p w14:paraId="450B8B1E">
                          <w:pPr>
                            <w:pStyle w:val="style32"/>
                            <w:rPr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t" wrap="non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7" filled="f" stroked="f" style="position:absolute;margin-left:0.0pt;margin-top:0.0pt;width:4.6pt;height:11.0pt;z-index:2;mso-position-horizontal:center;mso-position-horizontal-relative:margin;mso-position-vertical-relative:text;mso-width-relative:page;mso-height-relative:page;mso-wrap-distance-left:0.0pt;mso-wrap-distance-right:0.0pt;visibility:visible;mso-wrap-style:none;">
              <v:stroke on="f" weight="0.5pt"/>
              <v:fill/>
              <v:textbox inset="0.0pt,0.0pt,0.0pt,0.0pt" style="mso-fit-shape-to-text:true;">
                <w:txbxContent>
                  <w:p w14:paraId="450B8B1E">
                    <w:pPr>
                      <w:pStyle w:val="style32"/>
                      <w:rPr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 w14:paraId="50386BA3">
    <w:pPr>
      <w:pStyle w:val="style31"/>
      <w:jc w:val="right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5D37E73A"/>
    <w:lvl w:ilvl="0">
      <w:start w:val="1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7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link w:val="style4098"/>
    <w:qFormat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</w:pPr>
    <w:rPr>
      <w:sz w:val="18"/>
    </w:rPr>
  </w:style>
  <w:style w:type="table" w:styleId="style154">
    <w:name w:val="Table Grid"/>
    <w:basedOn w:val="style105"/>
    <w:next w:val="style154"/>
    <w:qFormat/>
    <w:pPr>
      <w:widowControl w:val="false"/>
      <w:jc w:val="both"/>
    </w:pPr>
    <w:rPr>
      <w:rFonts w:ascii="Calibri" w:cs="Times New Roman" w:eastAsia="宋体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85">
    <w:name w:val="Hyperlink"/>
    <w:basedOn w:val="style65"/>
    <w:next w:val="style85"/>
    <w:qFormat/>
    <w:uiPriority w:val="99"/>
    <w:rPr>
      <w:color w:val="0563c1"/>
      <w:u w:val="single"/>
    </w:rPr>
  </w:style>
  <w:style w:type="character" w:customStyle="1" w:styleId="style4097">
    <w:name w:val="页脚 字符"/>
    <w:basedOn w:val="style65"/>
    <w:next w:val="style4097"/>
    <w:link w:val="style32"/>
    <w:qFormat/>
    <w:rPr>
      <w:sz w:val="18"/>
      <w:szCs w:val="24"/>
    </w:rPr>
  </w:style>
  <w:style w:type="character" w:customStyle="1" w:styleId="style4098">
    <w:name w:val="页眉 字符"/>
    <w:basedOn w:val="style65"/>
    <w:next w:val="style4098"/>
    <w:link w:val="style31"/>
    <w:rPr>
      <w:sz w:val="18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2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Words>494</Words>
  <Pages>3</Pages>
  <Characters>558</Characters>
  <Application>WPS Office</Application>
  <DocSecurity>0</DocSecurity>
  <Paragraphs>84</Paragraphs>
  <ScaleCrop>false</ScaleCrop>
  <LinksUpToDate>false</LinksUpToDate>
  <CharactersWithSpaces>570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2023-05-11T08:55:00Z</dcterms:created>
  <dc:creator>247070183@qq.com</dc:creator>
  <lastModifiedBy>PGT-AN10</lastModifiedBy>
  <dcterms:modified xsi:type="dcterms:W3CDTF">2025-05-13T07:51:08Z</dcterms:modified>
  <revision>15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c8fe5fb285464e6dab050f92d4ffba6d_23</vt:lpwstr>
  </property>
</Properties>
</file>